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00" w:rsidRPr="00784C00" w:rsidRDefault="00784C00" w:rsidP="00784C00">
      <w:pPr>
        <w:shd w:val="clear" w:color="auto" w:fill="F4F4F4"/>
        <w:spacing w:after="300" w:line="360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EC1A24"/>
          <w:sz w:val="36"/>
          <w:szCs w:val="36"/>
          <w:lang w:eastAsia="sk-SK"/>
        </w:rPr>
      </w:pPr>
      <w:r>
        <w:rPr>
          <w:rFonts w:ascii="Helvetica" w:eastAsia="Times New Roman" w:hAnsi="Helvetica" w:cs="Times New Roman"/>
          <w:color w:val="EC1A24"/>
          <w:sz w:val="36"/>
          <w:szCs w:val="36"/>
          <w:lang w:eastAsia="sk-SK"/>
        </w:rPr>
        <w:t>Upozornenie pre občanov o</w:t>
      </w:r>
      <w:r w:rsidRPr="00784C00">
        <w:rPr>
          <w:rFonts w:ascii="Helvetica" w:eastAsia="Times New Roman" w:hAnsi="Helvetica" w:cs="Times New Roman"/>
          <w:color w:val="EC1A24"/>
          <w:sz w:val="36"/>
          <w:szCs w:val="36"/>
          <w:lang w:eastAsia="sk-SK"/>
        </w:rPr>
        <w:t xml:space="preserve"> zákaz</w:t>
      </w:r>
      <w:r>
        <w:rPr>
          <w:rFonts w:ascii="Helvetica" w:eastAsia="Times New Roman" w:hAnsi="Helvetica" w:cs="Times New Roman"/>
          <w:color w:val="EC1A24"/>
          <w:sz w:val="36"/>
          <w:szCs w:val="36"/>
          <w:lang w:eastAsia="sk-SK"/>
        </w:rPr>
        <w:t>e</w:t>
      </w:r>
      <w:r w:rsidRPr="00784C00">
        <w:rPr>
          <w:rFonts w:ascii="Helvetica" w:eastAsia="Times New Roman" w:hAnsi="Helvetica" w:cs="Times New Roman"/>
          <w:color w:val="EC1A24"/>
          <w:sz w:val="36"/>
          <w:szCs w:val="36"/>
          <w:lang w:eastAsia="sk-SK"/>
        </w:rPr>
        <w:t xml:space="preserve"> spaľovania</w:t>
      </w:r>
    </w:p>
    <w:p w:rsidR="00784C00" w:rsidRPr="00784C00" w:rsidRDefault="00784C00" w:rsidP="00784C00">
      <w:pPr>
        <w:spacing w:after="0" w:line="375" w:lineRule="atLeast"/>
        <w:ind w:firstLine="708"/>
        <w:textAlignment w:val="baseline"/>
        <w:rPr>
          <w:rFonts w:ascii="Open Sans" w:eastAsia="Times New Roman" w:hAnsi="Open Sans" w:cs="Times New Roman"/>
          <w:sz w:val="28"/>
          <w:szCs w:val="28"/>
          <w:lang w:eastAsia="sk-SK"/>
        </w:rPr>
      </w:pP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t>Spaľovanie lístia, konárov, zvyškov rastlín po zbere úrody a ostatného odpadu zo záhrad a domácnosti, </w:t>
      </w:r>
      <w:r w:rsidRPr="00784C00">
        <w:rPr>
          <w:rFonts w:ascii="Open Sans" w:eastAsia="Times New Roman" w:hAnsi="Open Sans" w:cs="Times New Roman"/>
          <w:b/>
          <w:bCs/>
          <w:i/>
          <w:iCs/>
          <w:sz w:val="28"/>
          <w:szCs w:val="28"/>
          <w:bdr w:val="none" w:sz="0" w:space="0" w:color="auto" w:frame="1"/>
          <w:lang w:eastAsia="sk-SK"/>
        </w:rPr>
        <w:t>je zakázané a škodlivé.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t xml:space="preserve"> Tento zákaz upravujú tieto </w:t>
      </w:r>
      <w:bookmarkStart w:id="0" w:name="_GoBack"/>
      <w:bookmarkEnd w:id="0"/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t>zákony: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– zákon NR SR č. 79/2015 Z. z. o odpadoch v znení neskorších predpisov,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– zákon NR SR č. 314/2001 Z. z. o ochrane pred požiarmi v znení neskorších predpisov,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– zákon č. 40/1964 Zb. (občiansky zákonník) v znení neskorších predpisov.</w:t>
      </w:r>
    </w:p>
    <w:p w:rsidR="00784C00" w:rsidRPr="00784C00" w:rsidRDefault="00784C00" w:rsidP="00784C00">
      <w:pPr>
        <w:spacing w:after="0" w:line="375" w:lineRule="atLeast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sk-SK"/>
        </w:rPr>
      </w:pP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Pri spaľovaní odpadov na záhradách sa uvoľňujú toxické látky v ešte vyšších koncentráciách, než je to v mnohých priemyselných závodoch. Dôvodom je horenie za nízkych teplôt a nedostatočného okysličovania.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Pálením zeleného odpadu, keď sa nad dedinami vznášajú mračná bieleho zapáchajúceho a škodlivého dymu, dochádza k porušovaniu Občianskeho zákonníka. Podľa neho nikto nesmie nad mieru prípustnú pomerom obťažovať susedov hlukom, prachom, popolčekom, dymom, plynmi, parami a podobne. Spaľovanie odpadu predstavuje aj porušovanie zákona o odpadoch.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  <w:t>Zákon o ochrane pred požiarmi zase hovorí, že sa nesmie zakladať oheň tam, kde môže dôjsť k jeho rozšíreniu a že sa nesmú vypaľovať porasty bylín, kríkov.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</w:r>
      <w:r w:rsidRPr="00784C00">
        <w:rPr>
          <w:rFonts w:ascii="Open Sans" w:eastAsia="Times New Roman" w:hAnsi="Open Sans" w:cs="Times New Roman"/>
          <w:b/>
          <w:bCs/>
          <w:i/>
          <w:iCs/>
          <w:sz w:val="28"/>
          <w:szCs w:val="28"/>
          <w:bdr w:val="none" w:sz="0" w:space="0" w:color="auto" w:frame="1"/>
          <w:lang w:eastAsia="sk-SK"/>
        </w:rPr>
        <w:t>     Ak teda niekto spaľuje odpad zo záhrady – lístie, trávu, konáre …, odpad z domu – plastové fľaše, papiere, kartóny, gumu … dopúšťa sa protiprávneho konania.</w:t>
      </w: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br/>
      </w:r>
    </w:p>
    <w:p w:rsidR="00784C00" w:rsidRP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28"/>
          <w:szCs w:val="28"/>
          <w:lang w:eastAsia="sk-SK"/>
        </w:rPr>
      </w:pPr>
      <w:r w:rsidRPr="00784C00">
        <w:rPr>
          <w:rFonts w:ascii="Open Sans" w:eastAsia="Times New Roman" w:hAnsi="Open Sans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sk-SK"/>
        </w:rPr>
        <w:t>Na základe uvedeného vyzývame obyvateľov  k dodržiavaniu zákonných ustanovení.</w:t>
      </w:r>
    </w:p>
    <w:p w:rsid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23"/>
          <w:szCs w:val="23"/>
          <w:lang w:eastAsia="sk-SK"/>
        </w:rPr>
      </w:pPr>
      <w:r w:rsidRPr="00784C00">
        <w:rPr>
          <w:rFonts w:ascii="Open Sans" w:eastAsia="Times New Roman" w:hAnsi="Open Sans" w:cs="Times New Roman"/>
          <w:i/>
          <w:iCs/>
          <w:sz w:val="28"/>
          <w:szCs w:val="28"/>
          <w:bdr w:val="none" w:sz="0" w:space="0" w:color="auto" w:frame="1"/>
          <w:lang w:eastAsia="sk-SK"/>
        </w:rPr>
        <w:t>V prípade zistenia zakladania ohňov na verejných priestranstvách, vypaľovania trávy alebo pálenia ostatkov v záhradách, ohláste zistenia  na bezplatnú linku polície na číslo 158 !  </w:t>
      </w:r>
      <w:r w:rsidRPr="00784C00">
        <w:rPr>
          <w:rFonts w:ascii="Open Sans" w:eastAsia="Times New Roman" w:hAnsi="Open Sans" w:cs="Times New Roman"/>
          <w:sz w:val="28"/>
          <w:szCs w:val="28"/>
          <w:lang w:eastAsia="sk-SK"/>
        </w:rPr>
        <w:br/>
      </w:r>
    </w:p>
    <w:p w:rsid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23"/>
          <w:szCs w:val="23"/>
          <w:lang w:eastAsia="sk-SK"/>
        </w:rPr>
      </w:pPr>
    </w:p>
    <w:p w:rsid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23"/>
          <w:szCs w:val="23"/>
          <w:lang w:eastAsia="sk-SK"/>
        </w:rPr>
      </w:pPr>
    </w:p>
    <w:p w:rsidR="00784C00" w:rsidRP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23"/>
          <w:szCs w:val="23"/>
          <w:lang w:eastAsia="sk-SK"/>
        </w:rPr>
      </w:pPr>
    </w:p>
    <w:p w:rsidR="00784C00" w:rsidRPr="00784C00" w:rsidRDefault="00784C00" w:rsidP="00784C00">
      <w:pPr>
        <w:spacing w:after="0" w:line="375" w:lineRule="atLeast"/>
        <w:jc w:val="center"/>
        <w:textAlignment w:val="baseline"/>
        <w:rPr>
          <w:rFonts w:ascii="Open Sans" w:eastAsia="Times New Roman" w:hAnsi="Open Sans" w:cs="Times New Roman"/>
          <w:sz w:val="32"/>
          <w:szCs w:val="32"/>
          <w:lang w:eastAsia="sk-SK"/>
        </w:rPr>
      </w:pPr>
      <w:r w:rsidRPr="00784C00">
        <w:rPr>
          <w:rFonts w:ascii="Open Sans" w:eastAsia="Times New Roman" w:hAnsi="Open Sans" w:cs="Times New Roman"/>
          <w:sz w:val="32"/>
          <w:szCs w:val="32"/>
          <w:lang w:eastAsia="sk-SK"/>
        </w:rPr>
        <w:t>ĎAKUJEME  ZA  POROZUMENIE!</w:t>
      </w:r>
    </w:p>
    <w:p w:rsidR="004237D4" w:rsidRDefault="004237D4"/>
    <w:sectPr w:rsidR="0042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9"/>
    <w:multiLevelType w:val="multilevel"/>
    <w:tmpl w:val="5C0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C046B"/>
    <w:multiLevelType w:val="multilevel"/>
    <w:tmpl w:val="734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0"/>
    <w:rsid w:val="004237D4"/>
    <w:rsid w:val="007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A2F9-BFA0-4C61-A569-4ED0BD3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Upozornenie pre občanov o zákaze spaľovania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GEROVÁ Miroslava</dc:creator>
  <cp:keywords/>
  <dc:description/>
  <cp:lastModifiedBy>GEROVÁ Miroslava</cp:lastModifiedBy>
  <cp:revision>2</cp:revision>
  <cp:lastPrinted>2018-09-18T12:29:00Z</cp:lastPrinted>
  <dcterms:created xsi:type="dcterms:W3CDTF">2018-09-18T12:21:00Z</dcterms:created>
  <dcterms:modified xsi:type="dcterms:W3CDTF">2018-09-18T12:31:00Z</dcterms:modified>
</cp:coreProperties>
</file>